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1210D" w14:textId="77777777" w:rsidR="00361DC2" w:rsidRPr="00B0699E" w:rsidRDefault="00361DC2" w:rsidP="00361DC2">
      <w:pPr>
        <w:tabs>
          <w:tab w:val="center" w:pos="1946"/>
          <w:tab w:val="center" w:pos="7279"/>
        </w:tabs>
        <w:jc w:val="right"/>
        <w:rPr>
          <w:b/>
          <w:sz w:val="24"/>
        </w:rPr>
      </w:pPr>
      <w:r w:rsidRPr="00B0699E">
        <w:rPr>
          <w:b/>
          <w:sz w:val="24"/>
        </w:rPr>
        <w:t>Mẫu 01</w:t>
      </w:r>
    </w:p>
    <w:p w14:paraId="7BADB900" w14:textId="77777777" w:rsidR="00361DC2" w:rsidRDefault="00361DC2" w:rsidP="00361DC2">
      <w:pPr>
        <w:tabs>
          <w:tab w:val="center" w:pos="1946"/>
          <w:tab w:val="center" w:pos="7279"/>
        </w:tabs>
        <w:jc w:val="center"/>
        <w:rPr>
          <w:b/>
          <w:sz w:val="26"/>
          <w:szCs w:val="26"/>
        </w:rPr>
      </w:pPr>
    </w:p>
    <w:p w14:paraId="529F2791" w14:textId="77777777" w:rsidR="00361DC2" w:rsidRPr="00D40879" w:rsidRDefault="00361DC2" w:rsidP="00361DC2">
      <w:pPr>
        <w:tabs>
          <w:tab w:val="center" w:pos="1946"/>
          <w:tab w:val="center" w:pos="7279"/>
        </w:tabs>
        <w:jc w:val="center"/>
        <w:rPr>
          <w:sz w:val="26"/>
          <w:szCs w:val="26"/>
        </w:rPr>
      </w:pPr>
      <w:r w:rsidRPr="00D40879">
        <w:rPr>
          <w:b/>
          <w:sz w:val="26"/>
          <w:szCs w:val="26"/>
        </w:rPr>
        <w:t>CỘNG HÒA XÃ HỘI CHỦ NGHĨA VIỆT NAM</w:t>
      </w:r>
    </w:p>
    <w:p w14:paraId="3EBDB52D" w14:textId="77777777" w:rsidR="00361DC2" w:rsidRPr="00D40879" w:rsidRDefault="00361DC2" w:rsidP="00361DC2">
      <w:pPr>
        <w:tabs>
          <w:tab w:val="center" w:pos="1946"/>
          <w:tab w:val="center" w:pos="7200"/>
          <w:tab w:val="center" w:pos="7279"/>
        </w:tabs>
        <w:jc w:val="center"/>
        <w:rPr>
          <w:b/>
          <w:sz w:val="26"/>
          <w:szCs w:val="26"/>
        </w:rPr>
      </w:pPr>
      <w:r w:rsidRPr="00D40879">
        <w:rPr>
          <w:b/>
          <w:sz w:val="26"/>
          <w:szCs w:val="26"/>
        </w:rPr>
        <w:t>Độc lập – Tự do – Hạnh phúc</w:t>
      </w:r>
    </w:p>
    <w:p w14:paraId="0EDC4E7A" w14:textId="77777777" w:rsidR="00361DC2" w:rsidRDefault="00361DC2" w:rsidP="00361DC2">
      <w:pPr>
        <w:tabs>
          <w:tab w:val="left" w:pos="1350"/>
        </w:tabs>
        <w:rPr>
          <w:sz w:val="26"/>
          <w:szCs w:val="26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56852" wp14:editId="529FE94E">
                <wp:simplePos x="0" y="0"/>
                <wp:positionH relativeFrom="column">
                  <wp:posOffset>2038350</wp:posOffset>
                </wp:positionH>
                <wp:positionV relativeFrom="paragraph">
                  <wp:posOffset>11430</wp:posOffset>
                </wp:positionV>
                <wp:extent cx="2042795" cy="0"/>
                <wp:effectExtent l="13335" t="9525" r="1079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62CF6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pt,.9pt" to="321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" strokeweight="1pt"/>
            </w:pict>
          </mc:Fallback>
        </mc:AlternateContent>
      </w:r>
    </w:p>
    <w:p w14:paraId="34BB4A9B" w14:textId="77777777" w:rsidR="00361DC2" w:rsidRDefault="00361DC2" w:rsidP="00361DC2">
      <w:pPr>
        <w:tabs>
          <w:tab w:val="left" w:pos="1350"/>
        </w:tabs>
        <w:rPr>
          <w:sz w:val="26"/>
          <w:szCs w:val="26"/>
        </w:rPr>
      </w:pPr>
    </w:p>
    <w:p w14:paraId="1029DD33" w14:textId="77777777" w:rsidR="00361DC2" w:rsidRDefault="00361DC2" w:rsidP="00361DC2">
      <w:pPr>
        <w:tabs>
          <w:tab w:val="left" w:pos="1350"/>
        </w:tabs>
        <w:jc w:val="center"/>
        <w:rPr>
          <w:b/>
          <w:sz w:val="26"/>
          <w:szCs w:val="26"/>
        </w:rPr>
      </w:pPr>
      <w:r w:rsidRPr="00503B2D">
        <w:rPr>
          <w:b/>
          <w:sz w:val="26"/>
          <w:szCs w:val="26"/>
        </w:rPr>
        <w:t>ĐƠN XÁC NHẬN SỐ TÀI KHOẢN NHẬN</w:t>
      </w:r>
      <w:r>
        <w:rPr>
          <w:b/>
          <w:sz w:val="26"/>
          <w:szCs w:val="26"/>
        </w:rPr>
        <w:t xml:space="preserve"> QUÀ</w:t>
      </w:r>
    </w:p>
    <w:p w14:paraId="3117AC8B" w14:textId="77777777" w:rsidR="00361DC2" w:rsidRDefault="00361DC2" w:rsidP="00361DC2">
      <w:pPr>
        <w:tabs>
          <w:tab w:val="left" w:pos="135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THAM DỰ ĐẠI HỘI Đ</w:t>
      </w:r>
      <w:r w:rsidR="000C0F10">
        <w:rPr>
          <w:b/>
          <w:sz w:val="26"/>
          <w:szCs w:val="26"/>
        </w:rPr>
        <w:t>ỒNG CỔ ĐÔNG THƯỜNG NIÊN NĂM 2025</w:t>
      </w:r>
    </w:p>
    <w:p w14:paraId="53FF0414" w14:textId="37DBF478" w:rsidR="00F34C88" w:rsidRPr="00503B2D" w:rsidRDefault="00F34C88" w:rsidP="00361DC2">
      <w:pPr>
        <w:tabs>
          <w:tab w:val="left" w:pos="135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(Đối với trường hợp ủy quyền </w:t>
      </w:r>
      <w:r w:rsidR="00C5754D">
        <w:rPr>
          <w:b/>
          <w:sz w:val="26"/>
          <w:szCs w:val="26"/>
        </w:rPr>
        <w:t>cho HĐQT Tập đoàn DIC</w:t>
      </w:r>
      <w:r>
        <w:rPr>
          <w:b/>
          <w:sz w:val="26"/>
          <w:szCs w:val="26"/>
        </w:rPr>
        <w:t>)</w:t>
      </w:r>
    </w:p>
    <w:p w14:paraId="7443211E" w14:textId="77777777" w:rsidR="00361DC2" w:rsidRDefault="00361DC2" w:rsidP="00361DC2">
      <w:pPr>
        <w:jc w:val="center"/>
        <w:rPr>
          <w:b/>
          <w:sz w:val="26"/>
          <w:szCs w:val="26"/>
        </w:rPr>
      </w:pPr>
    </w:p>
    <w:p w14:paraId="4E5A66D2" w14:textId="77777777" w:rsidR="00361DC2" w:rsidRDefault="00361DC2" w:rsidP="00361DC2">
      <w:pPr>
        <w:jc w:val="center"/>
        <w:rPr>
          <w:b/>
          <w:sz w:val="26"/>
          <w:szCs w:val="26"/>
        </w:rPr>
      </w:pPr>
    </w:p>
    <w:p w14:paraId="7D2767EB" w14:textId="77777777" w:rsidR="00361DC2" w:rsidRDefault="00361DC2" w:rsidP="00361DC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Kính gửi: Tổng Công ty Cổ phần Đầu tư Phát triển Xây dựng</w:t>
      </w:r>
      <w:r w:rsidR="00F84469">
        <w:rPr>
          <w:b/>
          <w:sz w:val="26"/>
          <w:szCs w:val="26"/>
        </w:rPr>
        <w:t xml:space="preserve"> (Tập đoàn DIC)</w:t>
      </w:r>
    </w:p>
    <w:p w14:paraId="6BCA9635" w14:textId="77777777" w:rsidR="00361DC2" w:rsidRDefault="00361DC2" w:rsidP="00361DC2">
      <w:pPr>
        <w:tabs>
          <w:tab w:val="left" w:pos="1350"/>
        </w:tabs>
        <w:rPr>
          <w:sz w:val="26"/>
          <w:szCs w:val="26"/>
        </w:rPr>
      </w:pPr>
    </w:p>
    <w:p w14:paraId="29453926" w14:textId="77777777" w:rsidR="00361DC2" w:rsidRDefault="00361DC2" w:rsidP="00A2494E">
      <w:pPr>
        <w:tabs>
          <w:tab w:val="left" w:pos="1350"/>
        </w:tabs>
        <w:spacing w:before="60" w:after="60"/>
        <w:jc w:val="both"/>
        <w:rPr>
          <w:sz w:val="26"/>
          <w:szCs w:val="26"/>
        </w:rPr>
      </w:pPr>
    </w:p>
    <w:p w14:paraId="5FAE42AA" w14:textId="77777777" w:rsidR="00361DC2" w:rsidRDefault="00361DC2" w:rsidP="00A2494E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>Tên cổ đông:</w:t>
      </w:r>
      <w:r>
        <w:rPr>
          <w:sz w:val="26"/>
          <w:szCs w:val="26"/>
        </w:rPr>
        <w:tab/>
      </w:r>
    </w:p>
    <w:p w14:paraId="3B40681F" w14:textId="77777777" w:rsidR="00361DC2" w:rsidRDefault="00361DC2" w:rsidP="00A2494E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>Số ĐKSH (CMND/CCCD/ĐKKD):</w:t>
      </w:r>
      <w:r>
        <w:rPr>
          <w:sz w:val="26"/>
          <w:szCs w:val="26"/>
        </w:rPr>
        <w:tab/>
      </w:r>
    </w:p>
    <w:p w14:paraId="7AAAFB62" w14:textId="3BD87115" w:rsidR="00F34C88" w:rsidRDefault="00ED33F5" w:rsidP="00A2494E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>Số lượng cổ phần</w:t>
      </w:r>
      <w:r w:rsidR="004B2E7E">
        <w:rPr>
          <w:sz w:val="26"/>
          <w:szCs w:val="26"/>
        </w:rPr>
        <w:t xml:space="preserve"> ủy quyền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6BB02F5E" w14:textId="206ACA1D" w:rsidR="00361DC2" w:rsidRDefault="00361DC2" w:rsidP="009653AD">
      <w:pPr>
        <w:tabs>
          <w:tab w:val="right" w:leader="dot" w:pos="9720"/>
        </w:tabs>
        <w:spacing w:before="200" w:after="60"/>
        <w:jc w:val="both"/>
        <w:rPr>
          <w:sz w:val="26"/>
          <w:szCs w:val="26"/>
        </w:rPr>
      </w:pPr>
      <w:r>
        <w:rPr>
          <w:sz w:val="26"/>
          <w:szCs w:val="26"/>
        </w:rPr>
        <w:t>Tôi xác nhận thông tin số tài khoản nhận quà đối với số lượng cổ phần thực hiện quyền tham dự ĐHĐCĐ như sau:</w:t>
      </w:r>
    </w:p>
    <w:p w14:paraId="6116083B" w14:textId="77777777" w:rsidR="00361DC2" w:rsidRDefault="00361DC2" w:rsidP="009653AD">
      <w:pPr>
        <w:tabs>
          <w:tab w:val="right" w:leader="dot" w:pos="9720"/>
        </w:tabs>
        <w:spacing w:before="200" w:after="60"/>
        <w:jc w:val="both"/>
        <w:rPr>
          <w:sz w:val="26"/>
          <w:szCs w:val="26"/>
        </w:rPr>
      </w:pPr>
      <w:r>
        <w:rPr>
          <w:sz w:val="26"/>
          <w:szCs w:val="26"/>
        </w:rPr>
        <w:t>Số tài khoản nhận tiền:</w:t>
      </w:r>
      <w:r>
        <w:rPr>
          <w:sz w:val="26"/>
          <w:szCs w:val="26"/>
        </w:rPr>
        <w:tab/>
      </w:r>
    </w:p>
    <w:p w14:paraId="2546AC9B" w14:textId="77777777" w:rsidR="00361DC2" w:rsidRDefault="00361DC2" w:rsidP="00A2494E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>Chủ tài khoản:</w:t>
      </w:r>
      <w:r>
        <w:rPr>
          <w:sz w:val="26"/>
          <w:szCs w:val="26"/>
        </w:rPr>
        <w:tab/>
      </w:r>
    </w:p>
    <w:p w14:paraId="235882BD" w14:textId="77777777" w:rsidR="00361DC2" w:rsidRDefault="00361DC2" w:rsidP="00A2494E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>Tên ngân hàng:</w:t>
      </w:r>
      <w:r>
        <w:rPr>
          <w:sz w:val="26"/>
          <w:szCs w:val="26"/>
        </w:rPr>
        <w:tab/>
      </w:r>
    </w:p>
    <w:p w14:paraId="159C4AA1" w14:textId="77777777" w:rsidR="00361DC2" w:rsidRDefault="00361DC2" w:rsidP="00A2494E">
      <w:pPr>
        <w:tabs>
          <w:tab w:val="left" w:pos="1350"/>
        </w:tabs>
        <w:spacing w:before="60" w:after="60"/>
        <w:jc w:val="both"/>
        <w:rPr>
          <w:sz w:val="26"/>
          <w:szCs w:val="26"/>
        </w:rPr>
      </w:pPr>
    </w:p>
    <w:p w14:paraId="27E7BE48" w14:textId="77777777" w:rsidR="00361DC2" w:rsidRDefault="00361DC2" w:rsidP="00A2494E">
      <w:pPr>
        <w:tabs>
          <w:tab w:val="left" w:pos="1350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Tôi xin cam kết không có bất kỳ khiếu nại về việc nhận quà theo chương trình tham dự ĐHĐCĐ của Tập đoàn DIC tổ chức vào </w:t>
      </w:r>
      <w:r w:rsidR="00F84469">
        <w:rPr>
          <w:sz w:val="26"/>
          <w:szCs w:val="26"/>
        </w:rPr>
        <w:t xml:space="preserve">tháng </w:t>
      </w:r>
      <w:r w:rsidR="000C0F10">
        <w:rPr>
          <w:sz w:val="26"/>
          <w:szCs w:val="26"/>
        </w:rPr>
        <w:t>04/2025.</w:t>
      </w:r>
    </w:p>
    <w:p w14:paraId="007BA80D" w14:textId="77777777" w:rsidR="00361DC2" w:rsidRDefault="00361DC2" w:rsidP="00A2494E">
      <w:pPr>
        <w:tabs>
          <w:tab w:val="left" w:pos="1350"/>
        </w:tabs>
        <w:spacing w:before="60" w:after="60"/>
        <w:jc w:val="both"/>
        <w:rPr>
          <w:sz w:val="26"/>
          <w:szCs w:val="26"/>
        </w:rPr>
      </w:pPr>
    </w:p>
    <w:p w14:paraId="22EAB0AC" w14:textId="77777777" w:rsidR="00361DC2" w:rsidRDefault="00361DC2" w:rsidP="00A2494E">
      <w:pPr>
        <w:tabs>
          <w:tab w:val="left" w:pos="1350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>Trân trọng.</w:t>
      </w:r>
    </w:p>
    <w:p w14:paraId="208887EF" w14:textId="77777777" w:rsidR="00361DC2" w:rsidRDefault="00361DC2" w:rsidP="00ED33F5">
      <w:pPr>
        <w:tabs>
          <w:tab w:val="left" w:pos="1350"/>
        </w:tabs>
        <w:jc w:val="both"/>
        <w:rPr>
          <w:sz w:val="26"/>
          <w:szCs w:val="26"/>
        </w:rPr>
      </w:pPr>
    </w:p>
    <w:p w14:paraId="30D3ABD0" w14:textId="77777777" w:rsidR="00361DC2" w:rsidRDefault="00361DC2" w:rsidP="00361DC2">
      <w:pPr>
        <w:tabs>
          <w:tab w:val="left" w:pos="1350"/>
        </w:tabs>
        <w:rPr>
          <w:sz w:val="26"/>
          <w:szCs w:val="26"/>
        </w:rPr>
      </w:pPr>
    </w:p>
    <w:p w14:paraId="43730D70" w14:textId="77777777" w:rsidR="00361DC2" w:rsidRPr="00503B2D" w:rsidRDefault="00361DC2" w:rsidP="00361DC2">
      <w:pPr>
        <w:ind w:left="6521"/>
        <w:rPr>
          <w:b/>
          <w:sz w:val="26"/>
          <w:szCs w:val="26"/>
        </w:rPr>
      </w:pPr>
      <w:r w:rsidRPr="00503B2D">
        <w:rPr>
          <w:b/>
          <w:sz w:val="26"/>
          <w:szCs w:val="26"/>
        </w:rPr>
        <w:t>Xác nhận của cổ đông</w:t>
      </w:r>
    </w:p>
    <w:p w14:paraId="2FD74CBB" w14:textId="77777777" w:rsidR="00361DC2" w:rsidRPr="00503B2D" w:rsidRDefault="00361DC2" w:rsidP="00361DC2">
      <w:pPr>
        <w:ind w:left="6521"/>
        <w:rPr>
          <w:i/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03B2D">
        <w:rPr>
          <w:i/>
          <w:sz w:val="24"/>
          <w:szCs w:val="26"/>
        </w:rPr>
        <w:t>(Ký và ghi rõ họ tên)</w:t>
      </w:r>
    </w:p>
    <w:p w14:paraId="0490F660" w14:textId="77777777" w:rsidR="00475DD0" w:rsidRDefault="00475DD0" w:rsidP="00C5754D">
      <w:pPr>
        <w:tabs>
          <w:tab w:val="center" w:pos="1946"/>
          <w:tab w:val="center" w:pos="7279"/>
        </w:tabs>
        <w:jc w:val="right"/>
        <w:rPr>
          <w:b/>
          <w:sz w:val="24"/>
        </w:rPr>
      </w:pPr>
    </w:p>
    <w:p w14:paraId="20D7D906" w14:textId="77777777" w:rsidR="00475DD0" w:rsidRDefault="00475DD0" w:rsidP="00C5754D">
      <w:pPr>
        <w:tabs>
          <w:tab w:val="center" w:pos="1946"/>
          <w:tab w:val="center" w:pos="7279"/>
        </w:tabs>
        <w:jc w:val="right"/>
        <w:rPr>
          <w:b/>
          <w:sz w:val="24"/>
        </w:rPr>
      </w:pPr>
    </w:p>
    <w:p w14:paraId="7F193919" w14:textId="77777777" w:rsidR="00475DD0" w:rsidRDefault="00475DD0" w:rsidP="00C5754D">
      <w:pPr>
        <w:tabs>
          <w:tab w:val="center" w:pos="1946"/>
          <w:tab w:val="center" w:pos="7279"/>
        </w:tabs>
        <w:jc w:val="right"/>
        <w:rPr>
          <w:b/>
          <w:sz w:val="24"/>
        </w:rPr>
      </w:pPr>
    </w:p>
    <w:p w14:paraId="5B58FE10" w14:textId="77777777" w:rsidR="00475DD0" w:rsidRDefault="00475DD0" w:rsidP="00C5754D">
      <w:pPr>
        <w:tabs>
          <w:tab w:val="center" w:pos="1946"/>
          <w:tab w:val="center" w:pos="7279"/>
        </w:tabs>
        <w:jc w:val="right"/>
        <w:rPr>
          <w:b/>
          <w:sz w:val="24"/>
        </w:rPr>
      </w:pPr>
    </w:p>
    <w:p w14:paraId="21104D9C" w14:textId="77777777" w:rsidR="00475DD0" w:rsidRDefault="00475DD0" w:rsidP="00C5754D">
      <w:pPr>
        <w:tabs>
          <w:tab w:val="center" w:pos="1946"/>
          <w:tab w:val="center" w:pos="7279"/>
        </w:tabs>
        <w:jc w:val="right"/>
        <w:rPr>
          <w:b/>
          <w:sz w:val="24"/>
        </w:rPr>
      </w:pPr>
    </w:p>
    <w:p w14:paraId="46DC06CF" w14:textId="77777777" w:rsidR="00475DD0" w:rsidRDefault="00475DD0" w:rsidP="00C5754D">
      <w:pPr>
        <w:tabs>
          <w:tab w:val="center" w:pos="1946"/>
          <w:tab w:val="center" w:pos="7279"/>
        </w:tabs>
        <w:jc w:val="right"/>
        <w:rPr>
          <w:b/>
          <w:sz w:val="24"/>
        </w:rPr>
      </w:pPr>
    </w:p>
    <w:p w14:paraId="08ABFCCD" w14:textId="77777777" w:rsidR="00475DD0" w:rsidRDefault="00475DD0" w:rsidP="00C5754D">
      <w:pPr>
        <w:tabs>
          <w:tab w:val="center" w:pos="1946"/>
          <w:tab w:val="center" w:pos="7279"/>
        </w:tabs>
        <w:jc w:val="right"/>
        <w:rPr>
          <w:b/>
          <w:sz w:val="24"/>
        </w:rPr>
      </w:pPr>
    </w:p>
    <w:p w14:paraId="39F096CB" w14:textId="77777777" w:rsidR="00475DD0" w:rsidRDefault="00475DD0" w:rsidP="00C5754D">
      <w:pPr>
        <w:tabs>
          <w:tab w:val="center" w:pos="1946"/>
          <w:tab w:val="center" w:pos="7279"/>
        </w:tabs>
        <w:jc w:val="right"/>
        <w:rPr>
          <w:b/>
          <w:sz w:val="24"/>
        </w:rPr>
      </w:pPr>
    </w:p>
    <w:p w14:paraId="6D751AE2" w14:textId="77777777" w:rsidR="00475DD0" w:rsidRDefault="00475DD0" w:rsidP="00C5754D">
      <w:pPr>
        <w:tabs>
          <w:tab w:val="center" w:pos="1946"/>
          <w:tab w:val="center" w:pos="7279"/>
        </w:tabs>
        <w:jc w:val="right"/>
        <w:rPr>
          <w:b/>
          <w:sz w:val="24"/>
        </w:rPr>
      </w:pPr>
    </w:p>
    <w:p w14:paraId="3BDD4A95" w14:textId="0646128F" w:rsidR="00475DD0" w:rsidRDefault="00475DD0" w:rsidP="00C5754D">
      <w:pPr>
        <w:tabs>
          <w:tab w:val="center" w:pos="1946"/>
          <w:tab w:val="center" w:pos="7279"/>
        </w:tabs>
        <w:jc w:val="right"/>
        <w:rPr>
          <w:b/>
          <w:sz w:val="24"/>
        </w:rPr>
      </w:pPr>
    </w:p>
    <w:p w14:paraId="4942A608" w14:textId="1CE84F95" w:rsidR="00475DD0" w:rsidRDefault="00475DD0" w:rsidP="00C5754D">
      <w:pPr>
        <w:tabs>
          <w:tab w:val="center" w:pos="1946"/>
          <w:tab w:val="center" w:pos="7279"/>
        </w:tabs>
        <w:jc w:val="right"/>
        <w:rPr>
          <w:b/>
          <w:sz w:val="24"/>
        </w:rPr>
      </w:pPr>
    </w:p>
    <w:p w14:paraId="1741D655" w14:textId="77777777" w:rsidR="00475DD0" w:rsidRDefault="00475DD0" w:rsidP="00C5754D">
      <w:pPr>
        <w:tabs>
          <w:tab w:val="center" w:pos="1946"/>
          <w:tab w:val="center" w:pos="7279"/>
        </w:tabs>
        <w:jc w:val="right"/>
        <w:rPr>
          <w:b/>
          <w:sz w:val="24"/>
        </w:rPr>
      </w:pPr>
    </w:p>
    <w:p w14:paraId="74C5D67E" w14:textId="77777777" w:rsidR="00475DD0" w:rsidRDefault="00475DD0" w:rsidP="00C5754D">
      <w:pPr>
        <w:tabs>
          <w:tab w:val="center" w:pos="1946"/>
          <w:tab w:val="center" w:pos="7279"/>
        </w:tabs>
        <w:jc w:val="right"/>
        <w:rPr>
          <w:b/>
          <w:sz w:val="24"/>
        </w:rPr>
      </w:pPr>
    </w:p>
    <w:p w14:paraId="45AF52C6" w14:textId="77777777" w:rsidR="00475DD0" w:rsidRDefault="00475DD0" w:rsidP="00C5754D">
      <w:pPr>
        <w:tabs>
          <w:tab w:val="center" w:pos="1946"/>
          <w:tab w:val="center" w:pos="7279"/>
        </w:tabs>
        <w:jc w:val="right"/>
        <w:rPr>
          <w:b/>
          <w:sz w:val="24"/>
        </w:rPr>
      </w:pPr>
    </w:p>
    <w:p w14:paraId="1DFD572F" w14:textId="12E4EA79" w:rsidR="00475DD0" w:rsidRDefault="00475DD0" w:rsidP="00475DD0">
      <w:pPr>
        <w:pStyle w:val="Footer"/>
      </w:pPr>
      <w:r w:rsidRPr="00475DD0">
        <w:rPr>
          <w:b/>
          <w:u w:val="single"/>
        </w:rPr>
        <w:t>Lưu ý</w:t>
      </w:r>
      <w:r>
        <w:t xml:space="preserve">: </w:t>
      </w:r>
    </w:p>
    <w:p w14:paraId="1B067859" w14:textId="77777777" w:rsidR="00475DD0" w:rsidRDefault="00475DD0" w:rsidP="00475DD0">
      <w:pPr>
        <w:pStyle w:val="Footer"/>
      </w:pPr>
      <w:r>
        <w:t>- Quý cổ đông ghi đầy đủ thông tin tài khoản nhận quà, không dùng số điện thoại thay cho số tài khoản ngân hàng.</w:t>
      </w:r>
    </w:p>
    <w:p w14:paraId="6243B2BD" w14:textId="69B92E2D" w:rsidR="00475DD0" w:rsidRDefault="00475DD0" w:rsidP="00475DD0">
      <w:pPr>
        <w:pStyle w:val="Footer"/>
      </w:pPr>
      <w:r>
        <w:t xml:space="preserve">- Tập đoàn DIC chỉ chuyển khoản cho chính chủ tài khoản ngân hàng của </w:t>
      </w:r>
      <w:r>
        <w:rPr>
          <w:b/>
        </w:rPr>
        <w:t>Quý Cổ đông.</w:t>
      </w:r>
      <w:r>
        <w:t xml:space="preserve"> </w:t>
      </w:r>
    </w:p>
    <w:p w14:paraId="1F609529" w14:textId="5A2CF6A4" w:rsidR="00475DD0" w:rsidRDefault="00475DD0" w:rsidP="00475DD0">
      <w:pPr>
        <w:tabs>
          <w:tab w:val="left" w:pos="351"/>
          <w:tab w:val="center" w:pos="1946"/>
          <w:tab w:val="center" w:pos="7279"/>
        </w:tabs>
        <w:rPr>
          <w:b/>
          <w:sz w:val="24"/>
        </w:rPr>
      </w:pPr>
      <w:r>
        <w:rPr>
          <w:b/>
          <w:sz w:val="24"/>
        </w:rPr>
        <w:tab/>
      </w:r>
    </w:p>
    <w:p w14:paraId="6A17A189" w14:textId="5064734E" w:rsidR="00C5754D" w:rsidRPr="00B0699E" w:rsidRDefault="00C5754D" w:rsidP="00C5754D">
      <w:pPr>
        <w:tabs>
          <w:tab w:val="center" w:pos="1946"/>
          <w:tab w:val="center" w:pos="7279"/>
        </w:tabs>
        <w:jc w:val="right"/>
        <w:rPr>
          <w:b/>
          <w:sz w:val="24"/>
        </w:rPr>
      </w:pPr>
      <w:r w:rsidRPr="00B0699E">
        <w:rPr>
          <w:b/>
          <w:sz w:val="24"/>
        </w:rPr>
        <w:lastRenderedPageBreak/>
        <w:t>Mẫu 0</w:t>
      </w:r>
      <w:r>
        <w:rPr>
          <w:b/>
          <w:sz w:val="24"/>
        </w:rPr>
        <w:t>2</w:t>
      </w:r>
    </w:p>
    <w:p w14:paraId="279CE834" w14:textId="77777777" w:rsidR="00C5754D" w:rsidRDefault="00C5754D" w:rsidP="00C5754D">
      <w:pPr>
        <w:tabs>
          <w:tab w:val="center" w:pos="1946"/>
          <w:tab w:val="center" w:pos="7279"/>
        </w:tabs>
        <w:jc w:val="center"/>
        <w:rPr>
          <w:b/>
          <w:sz w:val="26"/>
          <w:szCs w:val="26"/>
        </w:rPr>
      </w:pPr>
    </w:p>
    <w:p w14:paraId="4984C7CA" w14:textId="77777777" w:rsidR="00C5754D" w:rsidRPr="00D40879" w:rsidRDefault="00C5754D" w:rsidP="00C5754D">
      <w:pPr>
        <w:tabs>
          <w:tab w:val="center" w:pos="1946"/>
          <w:tab w:val="center" w:pos="7279"/>
        </w:tabs>
        <w:jc w:val="center"/>
        <w:rPr>
          <w:sz w:val="26"/>
          <w:szCs w:val="26"/>
        </w:rPr>
      </w:pPr>
      <w:r w:rsidRPr="00D40879">
        <w:rPr>
          <w:b/>
          <w:sz w:val="26"/>
          <w:szCs w:val="26"/>
        </w:rPr>
        <w:t>CỘNG HÒA XÃ HỘI CHỦ NGHĨA VIỆT NAM</w:t>
      </w:r>
    </w:p>
    <w:p w14:paraId="05F1735E" w14:textId="77777777" w:rsidR="00C5754D" w:rsidRPr="00D40879" w:rsidRDefault="00C5754D" w:rsidP="00C5754D">
      <w:pPr>
        <w:tabs>
          <w:tab w:val="center" w:pos="1946"/>
          <w:tab w:val="center" w:pos="7200"/>
          <w:tab w:val="center" w:pos="7279"/>
        </w:tabs>
        <w:jc w:val="center"/>
        <w:rPr>
          <w:b/>
          <w:sz w:val="26"/>
          <w:szCs w:val="26"/>
        </w:rPr>
      </w:pPr>
      <w:r w:rsidRPr="00D40879">
        <w:rPr>
          <w:b/>
          <w:sz w:val="26"/>
          <w:szCs w:val="26"/>
        </w:rPr>
        <w:t>Độc lập – Tự do – Hạnh phúc</w:t>
      </w:r>
    </w:p>
    <w:p w14:paraId="1AE38E9B" w14:textId="77777777" w:rsidR="00C5754D" w:rsidRDefault="00C5754D" w:rsidP="00C5754D">
      <w:pPr>
        <w:tabs>
          <w:tab w:val="left" w:pos="1350"/>
        </w:tabs>
        <w:rPr>
          <w:sz w:val="26"/>
          <w:szCs w:val="26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D3525" wp14:editId="1A5C8F5B">
                <wp:simplePos x="0" y="0"/>
                <wp:positionH relativeFrom="column">
                  <wp:posOffset>2038350</wp:posOffset>
                </wp:positionH>
                <wp:positionV relativeFrom="paragraph">
                  <wp:posOffset>11430</wp:posOffset>
                </wp:positionV>
                <wp:extent cx="2042795" cy="0"/>
                <wp:effectExtent l="13335" t="9525" r="10795" b="9525"/>
                <wp:wrapNone/>
                <wp:docPr id="1707720664" name="Straight Connector 1707720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FE01CC7" id="Straight Connector 170772066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pt,.9pt" to="321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" strokeweight="1pt"/>
            </w:pict>
          </mc:Fallback>
        </mc:AlternateContent>
      </w:r>
    </w:p>
    <w:p w14:paraId="26E27F4A" w14:textId="77777777" w:rsidR="00C5754D" w:rsidRDefault="00C5754D" w:rsidP="00C5754D">
      <w:pPr>
        <w:tabs>
          <w:tab w:val="left" w:pos="1350"/>
        </w:tabs>
        <w:rPr>
          <w:sz w:val="26"/>
          <w:szCs w:val="26"/>
        </w:rPr>
      </w:pPr>
    </w:p>
    <w:p w14:paraId="5A3A0F73" w14:textId="77777777" w:rsidR="00C5754D" w:rsidRDefault="00C5754D" w:rsidP="00C5754D">
      <w:pPr>
        <w:tabs>
          <w:tab w:val="left" w:pos="1350"/>
        </w:tabs>
        <w:jc w:val="center"/>
        <w:rPr>
          <w:b/>
          <w:sz w:val="26"/>
          <w:szCs w:val="26"/>
        </w:rPr>
      </w:pPr>
      <w:r w:rsidRPr="00503B2D">
        <w:rPr>
          <w:b/>
          <w:sz w:val="26"/>
          <w:szCs w:val="26"/>
        </w:rPr>
        <w:t>ĐƠN XÁC NHẬN SỐ TÀI KHOẢN NHẬN</w:t>
      </w:r>
      <w:r>
        <w:rPr>
          <w:b/>
          <w:sz w:val="26"/>
          <w:szCs w:val="26"/>
        </w:rPr>
        <w:t xml:space="preserve"> QUÀ</w:t>
      </w:r>
    </w:p>
    <w:p w14:paraId="006F9941" w14:textId="77777777" w:rsidR="00C5754D" w:rsidRDefault="00C5754D" w:rsidP="00C5754D">
      <w:pPr>
        <w:tabs>
          <w:tab w:val="left" w:pos="135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THAM DỰ ĐẠI HỘI ĐỒNG CỔ ĐÔNG THƯỜNG NIÊN NĂM 2025</w:t>
      </w:r>
    </w:p>
    <w:p w14:paraId="54570A5C" w14:textId="5C521937" w:rsidR="00C5754D" w:rsidRPr="00503B2D" w:rsidRDefault="00C5754D" w:rsidP="00C5754D">
      <w:pPr>
        <w:tabs>
          <w:tab w:val="left" w:pos="135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(Đối với trường hợp ủy quyền cho</w:t>
      </w:r>
      <w:r w:rsidR="00F456C5">
        <w:rPr>
          <w:b/>
          <w:sz w:val="26"/>
          <w:szCs w:val="26"/>
        </w:rPr>
        <w:t xml:space="preserve"> người </w:t>
      </w:r>
      <w:r w:rsidR="00F456C5" w:rsidRPr="009B3AFF">
        <w:rPr>
          <w:b/>
          <w:sz w:val="26"/>
          <w:szCs w:val="26"/>
          <w:u w:val="single"/>
        </w:rPr>
        <w:t>KHÔNG</w:t>
      </w:r>
      <w:r w:rsidR="00F456C5">
        <w:rPr>
          <w:b/>
          <w:sz w:val="26"/>
          <w:szCs w:val="26"/>
        </w:rPr>
        <w:t xml:space="preserve"> là thành viên</w:t>
      </w:r>
      <w:r>
        <w:rPr>
          <w:b/>
          <w:sz w:val="26"/>
          <w:szCs w:val="26"/>
        </w:rPr>
        <w:t xml:space="preserve"> HĐQT)</w:t>
      </w:r>
    </w:p>
    <w:p w14:paraId="2A354AA9" w14:textId="77777777" w:rsidR="00C5754D" w:rsidRDefault="00C5754D" w:rsidP="00C5754D">
      <w:pPr>
        <w:jc w:val="center"/>
        <w:rPr>
          <w:b/>
          <w:sz w:val="26"/>
          <w:szCs w:val="26"/>
        </w:rPr>
      </w:pPr>
    </w:p>
    <w:p w14:paraId="597DEF2A" w14:textId="77777777" w:rsidR="00C5754D" w:rsidRDefault="00C5754D" w:rsidP="00C5754D">
      <w:pPr>
        <w:jc w:val="center"/>
        <w:rPr>
          <w:b/>
          <w:sz w:val="26"/>
          <w:szCs w:val="26"/>
        </w:rPr>
      </w:pPr>
    </w:p>
    <w:p w14:paraId="4F4CF9D2" w14:textId="77777777" w:rsidR="00C5754D" w:rsidRDefault="00C5754D" w:rsidP="00C5754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Kính gửi: Tổng Công ty Cổ phần Đầu tư Phát triển Xây dựng (Tập đoàn DIC)</w:t>
      </w:r>
    </w:p>
    <w:p w14:paraId="6C6850FC" w14:textId="77777777" w:rsidR="00C5754D" w:rsidRDefault="00C5754D" w:rsidP="00C5754D">
      <w:pPr>
        <w:tabs>
          <w:tab w:val="left" w:pos="1350"/>
        </w:tabs>
        <w:rPr>
          <w:sz w:val="26"/>
          <w:szCs w:val="26"/>
        </w:rPr>
      </w:pPr>
    </w:p>
    <w:p w14:paraId="78F7D0C0" w14:textId="77777777" w:rsidR="00C5754D" w:rsidRDefault="00C5754D" w:rsidP="00A2494E">
      <w:pPr>
        <w:tabs>
          <w:tab w:val="left" w:pos="1350"/>
        </w:tabs>
        <w:jc w:val="both"/>
        <w:rPr>
          <w:sz w:val="26"/>
          <w:szCs w:val="26"/>
        </w:rPr>
      </w:pPr>
    </w:p>
    <w:p w14:paraId="561043AB" w14:textId="77777777" w:rsidR="00C5754D" w:rsidRDefault="00C5754D" w:rsidP="00C04861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>Tên cổ đông:</w:t>
      </w:r>
      <w:r>
        <w:rPr>
          <w:sz w:val="26"/>
          <w:szCs w:val="26"/>
        </w:rPr>
        <w:tab/>
      </w:r>
      <w:bookmarkStart w:id="0" w:name="_GoBack"/>
      <w:bookmarkEnd w:id="0"/>
    </w:p>
    <w:p w14:paraId="4900E2F1" w14:textId="77777777" w:rsidR="00C5754D" w:rsidRDefault="00C5754D" w:rsidP="00C04861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>Số ĐKSH (CMND/CCCD/ĐKKD):</w:t>
      </w:r>
      <w:r>
        <w:rPr>
          <w:sz w:val="26"/>
          <w:szCs w:val="26"/>
        </w:rPr>
        <w:tab/>
      </w:r>
    </w:p>
    <w:p w14:paraId="420F2000" w14:textId="6E300720" w:rsidR="00C5754D" w:rsidRDefault="00F456C5" w:rsidP="00C04861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>Số lượng cổ phần:</w:t>
      </w:r>
      <w:r>
        <w:rPr>
          <w:sz w:val="26"/>
          <w:szCs w:val="26"/>
        </w:rPr>
        <w:tab/>
      </w:r>
    </w:p>
    <w:p w14:paraId="3B5A37A9" w14:textId="3F72CB26" w:rsidR="00A2494E" w:rsidRDefault="00A2494E" w:rsidP="00C04861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>Tên người được ủy quyền:</w:t>
      </w:r>
      <w:r>
        <w:rPr>
          <w:sz w:val="26"/>
          <w:szCs w:val="26"/>
        </w:rPr>
        <w:tab/>
      </w:r>
    </w:p>
    <w:p w14:paraId="36455BF8" w14:textId="45167BD3" w:rsidR="00A2494E" w:rsidRDefault="00A2494E" w:rsidP="00C04861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>Số CMND/CCCD:</w:t>
      </w:r>
      <w:r>
        <w:rPr>
          <w:sz w:val="26"/>
          <w:szCs w:val="26"/>
        </w:rPr>
        <w:tab/>
      </w:r>
    </w:p>
    <w:p w14:paraId="451FAD4A" w14:textId="6274301E" w:rsidR="00F456C5" w:rsidRDefault="00F456C5" w:rsidP="00C04861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>Số lượng cổ phần ủy quyền:</w:t>
      </w:r>
      <w:r>
        <w:rPr>
          <w:sz w:val="26"/>
          <w:szCs w:val="26"/>
        </w:rPr>
        <w:tab/>
      </w:r>
    </w:p>
    <w:p w14:paraId="40BEB112" w14:textId="607F1A7B" w:rsidR="00C5754D" w:rsidRDefault="00C5754D" w:rsidP="009653AD">
      <w:pPr>
        <w:tabs>
          <w:tab w:val="right" w:leader="dot" w:pos="9720"/>
        </w:tabs>
        <w:spacing w:before="200" w:after="60"/>
        <w:jc w:val="both"/>
        <w:rPr>
          <w:sz w:val="26"/>
          <w:szCs w:val="26"/>
        </w:rPr>
      </w:pPr>
      <w:r>
        <w:rPr>
          <w:sz w:val="26"/>
          <w:szCs w:val="26"/>
        </w:rPr>
        <w:t>Tôi xác nhận thông tin số tài khoản nhận quà</w:t>
      </w:r>
      <w:r w:rsidR="007F3351">
        <w:rPr>
          <w:sz w:val="26"/>
          <w:szCs w:val="26"/>
        </w:rPr>
        <w:t xml:space="preserve"> của </w:t>
      </w:r>
      <w:r w:rsidR="007F3351" w:rsidRPr="007F3351">
        <w:rPr>
          <w:b/>
          <w:sz w:val="26"/>
          <w:szCs w:val="26"/>
          <w:u w:val="single"/>
        </w:rPr>
        <w:t>Người được ủy quyền</w:t>
      </w:r>
      <w:r>
        <w:rPr>
          <w:sz w:val="26"/>
          <w:szCs w:val="26"/>
        </w:rPr>
        <w:t xml:space="preserve"> đối với số lượng cổ phần thực hiện quyền tham dự ĐHĐCĐ như sau:</w:t>
      </w:r>
    </w:p>
    <w:p w14:paraId="6E9BCA17" w14:textId="77777777" w:rsidR="00C5754D" w:rsidRDefault="00C5754D" w:rsidP="009653AD">
      <w:pPr>
        <w:tabs>
          <w:tab w:val="right" w:leader="dot" w:pos="9720"/>
        </w:tabs>
        <w:spacing w:before="200" w:after="60"/>
        <w:jc w:val="both"/>
        <w:rPr>
          <w:sz w:val="26"/>
          <w:szCs w:val="26"/>
        </w:rPr>
      </w:pPr>
      <w:r>
        <w:rPr>
          <w:sz w:val="26"/>
          <w:szCs w:val="26"/>
        </w:rPr>
        <w:t>Số tài khoản nhận tiền:</w:t>
      </w:r>
      <w:r>
        <w:rPr>
          <w:sz w:val="26"/>
          <w:szCs w:val="26"/>
        </w:rPr>
        <w:tab/>
      </w:r>
    </w:p>
    <w:p w14:paraId="69A4CA4A" w14:textId="77777777" w:rsidR="00C5754D" w:rsidRDefault="00C5754D" w:rsidP="00C04861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>Chủ tài khoản:</w:t>
      </w:r>
      <w:r>
        <w:rPr>
          <w:sz w:val="26"/>
          <w:szCs w:val="26"/>
        </w:rPr>
        <w:tab/>
      </w:r>
    </w:p>
    <w:p w14:paraId="71F1757C" w14:textId="77777777" w:rsidR="00C5754D" w:rsidRDefault="00C5754D" w:rsidP="00C04861">
      <w:pPr>
        <w:tabs>
          <w:tab w:val="right" w:leader="dot" w:pos="9720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>Tên ngân hàng:</w:t>
      </w:r>
      <w:r>
        <w:rPr>
          <w:sz w:val="26"/>
          <w:szCs w:val="26"/>
        </w:rPr>
        <w:tab/>
      </w:r>
    </w:p>
    <w:p w14:paraId="573518DF" w14:textId="77777777" w:rsidR="00C5754D" w:rsidRDefault="00C5754D" w:rsidP="00C04861">
      <w:pPr>
        <w:tabs>
          <w:tab w:val="left" w:pos="1350"/>
        </w:tabs>
        <w:spacing w:before="60" w:after="60"/>
        <w:jc w:val="both"/>
        <w:rPr>
          <w:sz w:val="26"/>
          <w:szCs w:val="26"/>
        </w:rPr>
      </w:pPr>
    </w:p>
    <w:p w14:paraId="2B08028C" w14:textId="0727D101" w:rsidR="00C5754D" w:rsidRDefault="00C5754D" w:rsidP="00C04861">
      <w:pPr>
        <w:tabs>
          <w:tab w:val="left" w:pos="1350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>Tôi xin cam kết không có bất kỳ khiếu nại về việc nhận quà</w:t>
      </w:r>
      <w:r w:rsidR="005864EC">
        <w:rPr>
          <w:sz w:val="26"/>
          <w:szCs w:val="26"/>
        </w:rPr>
        <w:t xml:space="preserve"> </w:t>
      </w:r>
      <w:r>
        <w:rPr>
          <w:sz w:val="26"/>
          <w:szCs w:val="26"/>
        </w:rPr>
        <w:t>theo chương trình tham dự ĐHĐCĐ của Tập đoàn DIC tổ chức vào tháng 04/2025.</w:t>
      </w:r>
    </w:p>
    <w:p w14:paraId="6D567F09" w14:textId="77777777" w:rsidR="00C5754D" w:rsidRDefault="00C5754D" w:rsidP="00C04861">
      <w:pPr>
        <w:tabs>
          <w:tab w:val="left" w:pos="1350"/>
        </w:tabs>
        <w:spacing w:before="60" w:after="60"/>
        <w:jc w:val="both"/>
        <w:rPr>
          <w:sz w:val="26"/>
          <w:szCs w:val="26"/>
        </w:rPr>
      </w:pPr>
    </w:p>
    <w:p w14:paraId="2A5475BB" w14:textId="77777777" w:rsidR="00C5754D" w:rsidRDefault="00C5754D" w:rsidP="00C04861">
      <w:pPr>
        <w:tabs>
          <w:tab w:val="left" w:pos="1350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>Trân trọng.</w:t>
      </w:r>
    </w:p>
    <w:p w14:paraId="05354B59" w14:textId="77777777" w:rsidR="00C5754D" w:rsidRDefault="00C5754D" w:rsidP="00A2494E">
      <w:pPr>
        <w:tabs>
          <w:tab w:val="left" w:pos="1350"/>
        </w:tabs>
        <w:jc w:val="both"/>
        <w:rPr>
          <w:sz w:val="26"/>
          <w:szCs w:val="26"/>
        </w:rPr>
      </w:pPr>
    </w:p>
    <w:p w14:paraId="68984296" w14:textId="77777777" w:rsidR="00C5754D" w:rsidRDefault="00C5754D" w:rsidP="00C5754D">
      <w:pPr>
        <w:tabs>
          <w:tab w:val="left" w:pos="1350"/>
        </w:tabs>
        <w:rPr>
          <w:sz w:val="26"/>
          <w:szCs w:val="26"/>
        </w:rPr>
      </w:pPr>
    </w:p>
    <w:p w14:paraId="343F699B" w14:textId="77777777" w:rsidR="00C5754D" w:rsidRPr="00503B2D" w:rsidRDefault="00C5754D" w:rsidP="00C5754D">
      <w:pPr>
        <w:ind w:left="6521"/>
        <w:rPr>
          <w:b/>
          <w:sz w:val="26"/>
          <w:szCs w:val="26"/>
        </w:rPr>
      </w:pPr>
      <w:r w:rsidRPr="00503B2D">
        <w:rPr>
          <w:b/>
          <w:sz w:val="26"/>
          <w:szCs w:val="26"/>
        </w:rPr>
        <w:t>Xác nhận của cổ đông</w:t>
      </w:r>
    </w:p>
    <w:p w14:paraId="7FC33579" w14:textId="514279DA" w:rsidR="00475DD0" w:rsidRDefault="00C5754D" w:rsidP="00C5754D">
      <w:pPr>
        <w:ind w:left="6521"/>
        <w:rPr>
          <w:i/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03B2D">
        <w:rPr>
          <w:i/>
          <w:sz w:val="24"/>
          <w:szCs w:val="26"/>
        </w:rPr>
        <w:t>(Ký và ghi rõ họ tên)</w:t>
      </w:r>
    </w:p>
    <w:p w14:paraId="0D942D8B" w14:textId="77777777" w:rsidR="00475DD0" w:rsidRPr="00475DD0" w:rsidRDefault="00475DD0" w:rsidP="00475DD0">
      <w:pPr>
        <w:rPr>
          <w:sz w:val="26"/>
          <w:szCs w:val="26"/>
        </w:rPr>
      </w:pPr>
    </w:p>
    <w:p w14:paraId="13CF0D0D" w14:textId="77777777" w:rsidR="00475DD0" w:rsidRPr="00475DD0" w:rsidRDefault="00475DD0" w:rsidP="00475DD0">
      <w:pPr>
        <w:rPr>
          <w:sz w:val="26"/>
          <w:szCs w:val="26"/>
        </w:rPr>
      </w:pPr>
    </w:p>
    <w:p w14:paraId="3BF53984" w14:textId="77777777" w:rsidR="00475DD0" w:rsidRPr="00475DD0" w:rsidRDefault="00475DD0" w:rsidP="00475DD0">
      <w:pPr>
        <w:rPr>
          <w:sz w:val="26"/>
          <w:szCs w:val="26"/>
        </w:rPr>
      </w:pPr>
    </w:p>
    <w:p w14:paraId="71A4B145" w14:textId="77777777" w:rsidR="00475DD0" w:rsidRPr="00475DD0" w:rsidRDefault="00475DD0" w:rsidP="00475DD0">
      <w:pPr>
        <w:rPr>
          <w:sz w:val="26"/>
          <w:szCs w:val="26"/>
        </w:rPr>
      </w:pPr>
    </w:p>
    <w:p w14:paraId="4A49934C" w14:textId="77777777" w:rsidR="00475DD0" w:rsidRPr="00475DD0" w:rsidRDefault="00475DD0" w:rsidP="00475DD0">
      <w:pPr>
        <w:rPr>
          <w:sz w:val="26"/>
          <w:szCs w:val="26"/>
        </w:rPr>
      </w:pPr>
    </w:p>
    <w:p w14:paraId="5F1D37C0" w14:textId="53C82E21" w:rsidR="00475DD0" w:rsidRDefault="00475DD0" w:rsidP="00475DD0">
      <w:pPr>
        <w:rPr>
          <w:sz w:val="26"/>
          <w:szCs w:val="26"/>
        </w:rPr>
      </w:pPr>
    </w:p>
    <w:p w14:paraId="419E8B1E" w14:textId="7A4BE3A6" w:rsidR="00475DD0" w:rsidRDefault="00475DD0" w:rsidP="00475DD0">
      <w:pPr>
        <w:rPr>
          <w:sz w:val="26"/>
          <w:szCs w:val="26"/>
        </w:rPr>
      </w:pPr>
    </w:p>
    <w:p w14:paraId="4C694AC5" w14:textId="77777777" w:rsidR="00475DD0" w:rsidRPr="00475DD0" w:rsidRDefault="00475DD0" w:rsidP="00475DD0">
      <w:pPr>
        <w:rPr>
          <w:sz w:val="26"/>
          <w:szCs w:val="26"/>
        </w:rPr>
      </w:pPr>
    </w:p>
    <w:p w14:paraId="6F02C90D" w14:textId="77777777" w:rsidR="00475DD0" w:rsidRPr="00475DD0" w:rsidRDefault="00475DD0" w:rsidP="00475DD0">
      <w:pPr>
        <w:rPr>
          <w:sz w:val="26"/>
          <w:szCs w:val="26"/>
        </w:rPr>
      </w:pPr>
    </w:p>
    <w:p w14:paraId="7E497F5A" w14:textId="58E7EE55" w:rsidR="00475DD0" w:rsidRDefault="00475DD0" w:rsidP="00475DD0">
      <w:pPr>
        <w:rPr>
          <w:sz w:val="26"/>
          <w:szCs w:val="26"/>
        </w:rPr>
      </w:pPr>
    </w:p>
    <w:p w14:paraId="5DA11CD2" w14:textId="77777777" w:rsidR="00475DD0" w:rsidRDefault="00475DD0" w:rsidP="00475DD0">
      <w:pPr>
        <w:pStyle w:val="Footer"/>
      </w:pPr>
      <w:r w:rsidRPr="00475DD0">
        <w:rPr>
          <w:b/>
          <w:u w:val="single"/>
        </w:rPr>
        <w:t>Lưu ý</w:t>
      </w:r>
      <w:r>
        <w:t xml:space="preserve">: </w:t>
      </w:r>
    </w:p>
    <w:p w14:paraId="08DB8B2B" w14:textId="77777777" w:rsidR="00475DD0" w:rsidRDefault="00475DD0" w:rsidP="00475DD0">
      <w:pPr>
        <w:pStyle w:val="Footer"/>
      </w:pPr>
      <w:r>
        <w:t>- Quý cổ đông ghi đầy đủ thông tin tài khoản nhận quà, không dùng số điện thoại thay cho số tài khoản ngân hàng.</w:t>
      </w:r>
    </w:p>
    <w:p w14:paraId="54AF2166" w14:textId="3BA27EF7" w:rsidR="00C5754D" w:rsidRPr="00C500EC" w:rsidRDefault="00475DD0" w:rsidP="00C500EC">
      <w:pPr>
        <w:pStyle w:val="Footer"/>
      </w:pPr>
      <w:r>
        <w:t xml:space="preserve">- Tập đoàn DIC chỉ chuyển khoản cho chính chủ tài khoản ngân hàng của </w:t>
      </w:r>
      <w:r w:rsidRPr="00475DD0">
        <w:rPr>
          <w:b/>
        </w:rPr>
        <w:t>Người được ủy quyền</w:t>
      </w:r>
      <w:r>
        <w:t xml:space="preserve">. </w:t>
      </w:r>
    </w:p>
    <w:sectPr w:rsidR="00C5754D" w:rsidRPr="00C500EC" w:rsidSect="00475DD0">
      <w:pgSz w:w="11907" w:h="16839" w:code="9"/>
      <w:pgMar w:top="993" w:right="1017" w:bottom="709" w:left="117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6E4A2" w14:textId="77777777" w:rsidR="00AF0869" w:rsidRDefault="00AF0869">
      <w:r>
        <w:separator/>
      </w:r>
    </w:p>
  </w:endnote>
  <w:endnote w:type="continuationSeparator" w:id="0">
    <w:p w14:paraId="75954253" w14:textId="77777777" w:rsidR="00AF0869" w:rsidRDefault="00A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2F0DB" w14:textId="77777777" w:rsidR="00AF0869" w:rsidRDefault="00AF0869">
      <w:r>
        <w:separator/>
      </w:r>
    </w:p>
  </w:footnote>
  <w:footnote w:type="continuationSeparator" w:id="0">
    <w:p w14:paraId="27B05E08" w14:textId="77777777" w:rsidR="00AF0869" w:rsidRDefault="00AF0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10"/>
    <w:rsid w:val="0002704F"/>
    <w:rsid w:val="000C0F10"/>
    <w:rsid w:val="00204D36"/>
    <w:rsid w:val="00361DC2"/>
    <w:rsid w:val="0039545E"/>
    <w:rsid w:val="00475DD0"/>
    <w:rsid w:val="00493010"/>
    <w:rsid w:val="004B2E7E"/>
    <w:rsid w:val="004F2C49"/>
    <w:rsid w:val="00501A25"/>
    <w:rsid w:val="005175FC"/>
    <w:rsid w:val="00523AA2"/>
    <w:rsid w:val="005864EC"/>
    <w:rsid w:val="006503D7"/>
    <w:rsid w:val="007F3351"/>
    <w:rsid w:val="008A2DCE"/>
    <w:rsid w:val="009653AD"/>
    <w:rsid w:val="009B3AFF"/>
    <w:rsid w:val="00A121F7"/>
    <w:rsid w:val="00A2494E"/>
    <w:rsid w:val="00AF0869"/>
    <w:rsid w:val="00B72626"/>
    <w:rsid w:val="00C04861"/>
    <w:rsid w:val="00C500EC"/>
    <w:rsid w:val="00C5754D"/>
    <w:rsid w:val="00D5490F"/>
    <w:rsid w:val="00ED33F5"/>
    <w:rsid w:val="00F34C88"/>
    <w:rsid w:val="00F456C5"/>
    <w:rsid w:val="00F84469"/>
    <w:rsid w:val="00F91E40"/>
    <w:rsid w:val="00FD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D0246"/>
  <w15:chartTrackingRefBased/>
  <w15:docId w15:val="{F6AC55E0-0EB8-4F51-BFC3-D184D9C8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01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93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010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44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46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5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dtxuan</dc:creator>
  <cp:keywords/>
  <dc:description/>
  <cp:lastModifiedBy>dtxuan</cp:lastModifiedBy>
  <cp:revision>7</cp:revision>
  <cp:lastPrinted>2025-03-18T07:52:00Z</cp:lastPrinted>
  <dcterms:created xsi:type="dcterms:W3CDTF">2025-03-12T01:48:00Z</dcterms:created>
  <dcterms:modified xsi:type="dcterms:W3CDTF">2025-03-19T02:42:00Z</dcterms:modified>
</cp:coreProperties>
</file>